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proofErr w:type="spellStart"/>
      <w:r w:rsidRPr="006A363A">
        <w:rPr>
          <w:rFonts w:ascii="Arial" w:hAnsi="Arial" w:cs="Arial"/>
          <w:b/>
          <w:sz w:val="24"/>
          <w:szCs w:val="24"/>
          <w:lang w:val="nl-NL"/>
        </w:rPr>
        <w:t>Privacybeleid</w:t>
      </w:r>
      <w:proofErr w:type="spellEnd"/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Wij zijn er van bewust dat u vertrouwen stelt in ons. Wij zien het dan ook als onze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verantwoordelijkheid om uw privacy te beschermen. Op deze pagina vind u ons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privacybeleid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en laten we u weten welke gegevens we verzamelen als u onze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website gebruikt, waarom we deze gegevens verzamelen en hoe we hiermee uw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gebruikservaring verbeteren. Zo snapt u precies hoe wij werken. Dit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privacybeleid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is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van toepassing op de diensten van de Finish</w:t>
      </w:r>
      <w:r>
        <w:rPr>
          <w:rFonts w:ascii="Arial" w:hAnsi="Arial" w:cs="Arial"/>
          <w:sz w:val="24"/>
          <w:szCs w:val="24"/>
          <w:lang w:val="nl-NL"/>
        </w:rPr>
        <w:t xml:space="preserve"> Frame B.V. </w:t>
      </w:r>
      <w:r w:rsidRPr="006A363A">
        <w:rPr>
          <w:rFonts w:ascii="Arial" w:hAnsi="Arial" w:cs="Arial"/>
          <w:sz w:val="24"/>
          <w:szCs w:val="24"/>
          <w:lang w:val="nl-NL"/>
        </w:rPr>
        <w:t xml:space="preserve">website. U dient zich ervan </w:t>
      </w:r>
      <w:r>
        <w:rPr>
          <w:rFonts w:ascii="Arial" w:hAnsi="Arial" w:cs="Arial"/>
          <w:sz w:val="24"/>
          <w:szCs w:val="24"/>
          <w:lang w:val="nl-NL"/>
        </w:rPr>
        <w:t xml:space="preserve">bewust te zijn dat Finish Frame B.V. </w:t>
      </w:r>
      <w:r w:rsidRPr="006A363A">
        <w:rPr>
          <w:rFonts w:ascii="Arial" w:hAnsi="Arial" w:cs="Arial"/>
          <w:sz w:val="24"/>
          <w:szCs w:val="24"/>
          <w:lang w:val="nl-NL"/>
        </w:rPr>
        <w:t xml:space="preserve">niet verantwoordelijk is voor het privacy beleid van </w:t>
      </w:r>
      <w:r>
        <w:rPr>
          <w:rFonts w:ascii="Arial" w:hAnsi="Arial" w:cs="Arial"/>
          <w:sz w:val="24"/>
          <w:szCs w:val="24"/>
          <w:lang w:val="nl-NL"/>
        </w:rPr>
        <w:t xml:space="preserve">andere sites en bronnen. Finish </w:t>
      </w:r>
      <w:r w:rsidRPr="006A363A">
        <w:rPr>
          <w:rFonts w:ascii="Arial" w:hAnsi="Arial" w:cs="Arial"/>
          <w:sz w:val="24"/>
          <w:szCs w:val="24"/>
          <w:lang w:val="nl-NL"/>
        </w:rPr>
        <w:t>Frame</w:t>
      </w:r>
      <w:r>
        <w:rPr>
          <w:rFonts w:ascii="Arial" w:hAnsi="Arial" w:cs="Arial"/>
          <w:sz w:val="24"/>
          <w:szCs w:val="24"/>
          <w:lang w:val="nl-NL"/>
        </w:rPr>
        <w:t xml:space="preserve"> B.V.</w:t>
      </w:r>
      <w:r w:rsidRPr="006A363A">
        <w:rPr>
          <w:rFonts w:ascii="Arial" w:hAnsi="Arial" w:cs="Arial"/>
          <w:sz w:val="24"/>
          <w:szCs w:val="24"/>
          <w:lang w:val="nl-NL"/>
        </w:rPr>
        <w:t xml:space="preserve"> respecteert de privacy van alle gebruikers </w:t>
      </w:r>
      <w:r>
        <w:rPr>
          <w:rFonts w:ascii="Arial" w:hAnsi="Arial" w:cs="Arial"/>
          <w:sz w:val="24"/>
          <w:szCs w:val="24"/>
          <w:lang w:val="nl-NL"/>
        </w:rPr>
        <w:t xml:space="preserve">van haar site en draagt er zorg </w:t>
      </w:r>
      <w:r w:rsidRPr="006A363A">
        <w:rPr>
          <w:rFonts w:ascii="Arial" w:hAnsi="Arial" w:cs="Arial"/>
          <w:sz w:val="24"/>
          <w:szCs w:val="24"/>
          <w:lang w:val="nl-NL"/>
        </w:rPr>
        <w:t>voor dat de persoonlijke informatie die u ons verschaft vertrouwelijk wordt behandeld.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t>Gebruik van onze diensten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Wanneer u zich aanmeldt voor een van onze diensten vragen we u om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persoonsgegevens te verstrekken. Deze gegevens worden gebruikt om de dienst uit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te kunnen voeren. De gegevens worden opgeslagen op eigen beveiligde servers van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Finish </w:t>
      </w:r>
      <w:r>
        <w:rPr>
          <w:rFonts w:ascii="Arial" w:hAnsi="Arial" w:cs="Arial"/>
          <w:sz w:val="24"/>
          <w:szCs w:val="24"/>
          <w:lang w:val="nl-NL"/>
        </w:rPr>
        <w:t>Frame</w:t>
      </w:r>
      <w:r w:rsidRPr="006A363A">
        <w:rPr>
          <w:rFonts w:ascii="Arial" w:hAnsi="Arial" w:cs="Arial"/>
          <w:sz w:val="24"/>
          <w:szCs w:val="24"/>
          <w:lang w:val="nl-NL"/>
        </w:rPr>
        <w:t xml:space="preserve"> B.V en die van een samenwerkende derde partij. Wij zullen deze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gegevens niet combineren met andere persoonlijke gegevens waarover wij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beschikken.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t>Communicatie</w:t>
      </w: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Wanneer uw e-mail of andere berichten naar ons verzendt, is het mogelijk dat we die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berichten bewaren. Soms vragen wij u naar uw persoonlijke gegevens die voor de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desbetreffende situatie relevant zijn. Dit maakt het mogelijk uw vragen te verwerken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en uw verzoeken te beantwoorden. De gegevens worden opgeslagen op eigen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beveiligde servers van Finish </w:t>
      </w:r>
      <w:r>
        <w:rPr>
          <w:rFonts w:ascii="Arial" w:hAnsi="Arial" w:cs="Arial"/>
          <w:sz w:val="24"/>
          <w:szCs w:val="24"/>
          <w:lang w:val="nl-NL"/>
        </w:rPr>
        <w:t>Frame</w:t>
      </w:r>
      <w:r w:rsidRPr="006A363A">
        <w:rPr>
          <w:rFonts w:ascii="Arial" w:hAnsi="Arial" w:cs="Arial"/>
          <w:sz w:val="24"/>
          <w:szCs w:val="24"/>
          <w:lang w:val="nl-NL"/>
        </w:rPr>
        <w:t xml:space="preserve"> B.V of die van een samenwerkende derde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partij. Wij zullen deze gegevens niet combineren met andere persoonlijke gegevens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waarover wij beschikken.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t>Informatie voorziening aan derden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Om de uitvoering van het contract volgens Art. 6 (1) 1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lit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>. b AVG te kunnen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waarborgen sturen we, als dit voor de bestelling noodzakelijk is, uw gegevens door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aan het transportbedrijf dat de door u bestelde producten levert. Afhankelijk van de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betaalwijze die u bij de bestelling uitkiest sturen we de benodigde transactie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gegevens door naar de desbetreffende serviceprovider (aanbieder van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betaalservices en internetbetaalmethoden, betalingsdienstverlener of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betalingsverwerkende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instantie) die u heeft uitgekozen of waarmee wij samenwerken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zodat de betaling van de factuur naar wens wordt voldaan. Bij sommige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serviceproviders is het nodig een rekening te openen voordat u gebruik kunt maken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van deze service om zo de betaling van onze factuur te voldoen. In dat geval dient u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zich tijdens de bestelling met uw toegangsgegevens bij deze serviceprovider aan te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melden. Hierbij worden gedeeltelijk dezelfde gegevens door de serviceprovider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verzameld. Hier gelden het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privacybeleid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en de gebruikersovereenkomst van de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desbetreffende serviceprovider. 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lastRenderedPageBreak/>
        <w:t>Cookies en webanalyse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Om het bezoek aan onze website aantrekkelijk te maken, het gebruik van bepaalde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functies mogelijk te maken, om passende producten te laten zien alsook voor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marktanalyse gebruiken wij op bepaalde pagina’s zogenaamde cookies. Volgens Art.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6 (1) 1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lit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f AVG is de verwerking noodzakelijk voor de behartiging van onze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overwegend gerechtvaardigde belangen, na afweging van alle belangen, om een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geoptimaliseerde weergave van ons assortiment te kunnen bewerkstelligen. Cookies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zijn kleine tekstbestanden die automatisch op uw apparatuur worden opgeslagen.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Enkele van de cookies die wij gebruiken, worden na de browsersessie, dus nadat u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uw browser heeft afgesloten, weer gewist (zogenaamde sessiecookies). Andere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cookies blijven op uw apparatuur en maken het voor ons mogelijk om uw browser bij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het volgende bezoek weer te herkennen (permanente cookies). Hoe lang de cookies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opgeslagen blijven kunt u in het overzicht van de cookie-instellingen van uw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webbrowser inzien. U kunt uw browser zo instellen dat u over het gebruik 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plaatsen van cookies wordt geïnformeerd en zelf kunt beslissen of u hiermee in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bepaalde gevallen akkoord gaat of helemaal niet. Elke browser onderscheidt zich in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de manier waarop hij de cookie-instellingen beheert. Dit wordt in het hulpmenu van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elke browser beschreven en waar u ook kunt lezen hoe u uw cookie-instellingen kunt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wijzigen. Cookies bevatten geen persoonsgegevens en kunnen daarom niet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rechtstreeks aan een gebruiker worden gekoppeld. Wij vragen u om er rekening mee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te houden dat bepaalde cookies al worden geplaatst zodra u onze website bezoekt.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Bij het niet aanvaarden van cookies kan de functionaliteit van onze website beperkt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zijn.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t>Gebruik van Google (Universal) Analytics voor webanalyse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Deze website gebruikt Google (Universal) Analytics, een webanalysedienst van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Google Inc. (https://www.google.nl). Volgens Art. 6 (1) 1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lit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f AVG is de verwerking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noodzakelijk voor de behartiging van onze overwegend gerechtvaardigde belangen,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na afweging van alle belangen, om een geoptimaliseerde weergave van ons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assortiment te kunnen bewerkstelligen. Google (Universal) Analytics gebruikt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hulpprogramma’s en methoden waarmee het gebruik van de website door de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bezoeker geanalyseerd kan worden, o. a. met behulp van cookies. De automatisch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verzamelde informatie over het gebruik van de website wordt doorgaans naar een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server van Google in de V.S. gestuurd en aldaar opgeslagen. Op onze website is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ingesteld dat uw IP-adres automatisch anoniem wordt gemaakt door het IP-adres in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te korten vóór de overdracht binnen de lidstaten van de Europese Unie of andere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lidstaten van de Europese Economische Ruimte. Enkel in uitzonderlijke gevallen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wordt het volledige adres naar een server van Google in de V.S. gestuurd en aldaar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ingekort. Het anoniem gemaakte IP-adres dat in het kader van Google Analytics door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uw browser wordt verstuurd, wordt principieel niet met andere gegevens van Google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samengevoegd (gepoold). Als het gebruik van Google Analytics door ons wordt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beëindigd en de doeleinden vervallen, worden de gegevens die in dit verband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werden verzameld gewist. De hoofdzetel van Google Inc. bevindt zich in de V.S. 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de onderneming is opgenomen in het register van het EU-VS-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privacyschild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>. Het EUVS-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privacyschild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is een overeenkomst over de b</w:t>
      </w:r>
      <w:r>
        <w:rPr>
          <w:rFonts w:ascii="Arial" w:hAnsi="Arial" w:cs="Arial"/>
          <w:sz w:val="24"/>
          <w:szCs w:val="24"/>
          <w:lang w:val="nl-NL"/>
        </w:rPr>
        <w:t xml:space="preserve">escherming van persoonsgegevens </w:t>
      </w:r>
      <w:r w:rsidRPr="006A363A">
        <w:rPr>
          <w:rFonts w:ascii="Arial" w:hAnsi="Arial" w:cs="Arial"/>
          <w:sz w:val="24"/>
          <w:szCs w:val="24"/>
          <w:lang w:val="nl-NL"/>
        </w:rPr>
        <w:t>van burgers van de Europese Unie die in de Verenigde Staten worden verwerkt. Het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actuele certificaat kunt u hier bekijken. Naar aanleiding van deze overeenkomst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lastRenderedPageBreak/>
        <w:t xml:space="preserve">tussen de V.S. en de Europese Unie heeft de EU vastgesteld dat ondernemingen die 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door het EU-VS-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privacyschild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zijn gecertificeerd een adequaat niveau zeker stellen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wat de bescherming van gegevens betreft. U kunt bij Google de registratie van de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gegevens die door de cookie zijn aangemaakt en betrekking hebben op het gebruik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van de website (incl. uw IP-adres), dan wel de verwerking van deze gegevens door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Google verhinderen, wanneer u de via de volgende link beschikbare browser-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plugin</w:t>
      </w:r>
      <w:proofErr w:type="spellEnd"/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downloadt en installeert: </w:t>
      </w:r>
      <w:hyperlink r:id="rId5" w:history="1">
        <w:r w:rsidRPr="0008117C">
          <w:rPr>
            <w:rStyle w:val="Hyperlink"/>
            <w:rFonts w:ascii="Arial" w:hAnsi="Arial" w:cs="Arial"/>
            <w:sz w:val="24"/>
            <w:szCs w:val="24"/>
            <w:lang w:val="nl-NL"/>
          </w:rPr>
          <w:t>https://tools.google.com/</w:t>
        </w:r>
      </w:hyperlink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t xml:space="preserve">Adverteren via Marketing netwerken: Google </w:t>
      </w:r>
      <w:proofErr w:type="spellStart"/>
      <w:r w:rsidRPr="006A363A">
        <w:rPr>
          <w:rFonts w:ascii="Arial" w:hAnsi="Arial" w:cs="Arial"/>
          <w:b/>
          <w:sz w:val="24"/>
          <w:szCs w:val="24"/>
          <w:lang w:val="nl-NL"/>
        </w:rPr>
        <w:t>AdWords</w:t>
      </w:r>
      <w:proofErr w:type="spellEnd"/>
      <w:r w:rsidRPr="006A363A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6A363A">
        <w:rPr>
          <w:rFonts w:ascii="Arial" w:hAnsi="Arial" w:cs="Arial"/>
          <w:b/>
          <w:sz w:val="24"/>
          <w:szCs w:val="24"/>
          <w:lang w:val="nl-NL"/>
        </w:rPr>
        <w:t>Remarketing</w:t>
      </w:r>
      <w:proofErr w:type="spellEnd"/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Met behulp van Google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AdWords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plaatsen we advertenties bij de zoekopdrachten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van Google alsook op andere websites. Hiervoor wordt bij een bezoek aan onze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website het zogenaamde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Remarketing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Cookie van Google op uw apparaat geplaatst,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dat met behulp van een pseudoniem Cookie-ID en op basis van de door u bezochte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pagina’s automatisch ervoor zorgt dat relevante advertenties gebaseerd op uw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interesse worden weergegeven. Volgens Art. 6 (1) 1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lit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f AVG is de verwerking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noodzakelijk voor de behartiging van onze overwegend gerechtvaardigde belangen,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na afweging van alle belangen, om een geoptimaliseerde marketing van onze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website te kunnen bewerkstelligen. Als het gebruik van Google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AdWords</w:t>
      </w:r>
      <w:proofErr w:type="spellEnd"/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Remarketing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door ons wordt beëindigd en de doeleinden vervallen, worden de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gegevens die in dit verband werden verzameld gewist.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Uw persoonsgegevens worden uitsluitend verder verwerkt als u Google toestemming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heeft gegeven, dat uw Web- en App-browsergeschiedenis van Google met uw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Google Account gekoppeld wordt en dat informaties van uw Google-Account voor het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personaliseren van advertenties die u op internet ziet wordt gebruikt. Als u in dit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geval tijdens uw bezoek op een pagina van onze website bij Google aangemeld bent,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dan gebruikt Google uw gegevens samen met de Google Analytics-gegevens om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doelgroeplijsten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voor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remarketing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op verschillende apparaten samen te stellen en te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definiëren. Hiervoor worden uw persoonsgegevens van Google tijdelijk met Google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Analytics-gegevens gekoppeld om doelgroepen te vormen.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t xml:space="preserve">Google </w:t>
      </w:r>
      <w:proofErr w:type="spellStart"/>
      <w:r w:rsidRPr="006A363A">
        <w:rPr>
          <w:rFonts w:ascii="Arial" w:hAnsi="Arial" w:cs="Arial"/>
          <w:b/>
          <w:sz w:val="24"/>
          <w:szCs w:val="24"/>
          <w:lang w:val="nl-NL"/>
        </w:rPr>
        <w:t>AdWords</w:t>
      </w:r>
      <w:proofErr w:type="spellEnd"/>
      <w:r w:rsidRPr="006A363A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6A363A">
        <w:rPr>
          <w:rFonts w:ascii="Arial" w:hAnsi="Arial" w:cs="Arial"/>
          <w:b/>
          <w:sz w:val="24"/>
          <w:szCs w:val="24"/>
          <w:lang w:val="nl-NL"/>
        </w:rPr>
        <w:t>Remarketing</w:t>
      </w:r>
      <w:proofErr w:type="spellEnd"/>
      <w:r w:rsidRPr="006A363A">
        <w:rPr>
          <w:rFonts w:ascii="Arial" w:hAnsi="Arial" w:cs="Arial"/>
          <w:b/>
          <w:sz w:val="24"/>
          <w:szCs w:val="24"/>
          <w:lang w:val="nl-NL"/>
        </w:rPr>
        <w:t xml:space="preserve"> is een hulpprogramma van Google Inc.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(https://www.google.nl). De hoofdzetel van Google Inc. bevindt zich in de V.S. en de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onderneming is opgenomen in het register van het EU-VS-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privacyschild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>. Het EU-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VSprivacyschild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is een overeenkomst over de besch</w:t>
      </w:r>
      <w:r>
        <w:rPr>
          <w:rFonts w:ascii="Arial" w:hAnsi="Arial" w:cs="Arial"/>
          <w:sz w:val="24"/>
          <w:szCs w:val="24"/>
          <w:lang w:val="nl-NL"/>
        </w:rPr>
        <w:t xml:space="preserve">erming van persoonsgegevens van </w:t>
      </w:r>
      <w:r w:rsidRPr="006A363A">
        <w:rPr>
          <w:rFonts w:ascii="Arial" w:hAnsi="Arial" w:cs="Arial"/>
          <w:sz w:val="24"/>
          <w:szCs w:val="24"/>
          <w:lang w:val="nl-NL"/>
        </w:rPr>
        <w:t>burgers van de Europese Unie die in de Verenigde Staten worden verwerkt. Het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actuele certificaat kunt u hier bekijken. Naar aanleiding van deze overeenkomst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tussen de V.S. en de Europese Unie heeft de EU vastgesteld dat ondernemingen die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door het EU-VS-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privacyschild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zijn gecertificeerd een adequaat niveau zeker stellen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wat de bescherming van gegevens betreft.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U kunt de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Remarketing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>-Cookie via deze link deactiveren. Daarnaast kunt u bij Digital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Advertising Alliance informatie vinden over het plaatsen van Cookies en de gewenste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instellingen beheren.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t>Versturen van beoordelingsherinneringen per e-mail</w:t>
      </w: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Voor zover u tijdens of na uw bestelling uw uitdrukkelijke toestemming volgens Art. 6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lastRenderedPageBreak/>
        <w:t xml:space="preserve">(1) 1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lit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a AVG heeft gegeven, wordt uw e-mailadres gebruikt om u een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herinneringsmail te sturen voor het geven van een beoordeling over uw bestelling via 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het door ons gebruikte beoordelingssysteem. De toestemming hiervoor kan op elk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moment met werking voor de toekomst worden ingetrokken door een berichtje naar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ons te sturen (</w:t>
      </w:r>
      <w:hyperlink r:id="rId6" w:history="1">
        <w:r w:rsidRPr="0008117C">
          <w:rPr>
            <w:rStyle w:val="Hyperlink"/>
            <w:rFonts w:ascii="Arial" w:hAnsi="Arial" w:cs="Arial"/>
            <w:sz w:val="24"/>
            <w:szCs w:val="24"/>
            <w:lang w:val="nl-NL"/>
          </w:rPr>
          <w:t>info@</w:t>
        </w:r>
        <w:bookmarkStart w:id="0" w:name="_GoBack"/>
        <w:r w:rsidRPr="0008117C">
          <w:rPr>
            <w:rStyle w:val="Hyperlink"/>
            <w:rFonts w:ascii="Arial" w:hAnsi="Arial" w:cs="Arial"/>
            <w:sz w:val="24"/>
            <w:szCs w:val="24"/>
            <w:lang w:val="nl-NL"/>
          </w:rPr>
          <w:t>finish</w:t>
        </w:r>
        <w:bookmarkEnd w:id="0"/>
        <w:r w:rsidRPr="0008117C">
          <w:rPr>
            <w:rStyle w:val="Hyperlink"/>
            <w:rFonts w:ascii="Arial" w:hAnsi="Arial" w:cs="Arial"/>
            <w:sz w:val="24"/>
            <w:szCs w:val="24"/>
            <w:lang w:val="nl-NL"/>
          </w:rPr>
          <w:t>-frame.nl</w:t>
        </w:r>
      </w:hyperlink>
      <w:r w:rsidRPr="006A363A">
        <w:rPr>
          <w:rFonts w:ascii="Arial" w:hAnsi="Arial" w:cs="Arial"/>
          <w:sz w:val="24"/>
          <w:szCs w:val="24"/>
          <w:lang w:val="nl-NL"/>
        </w:rPr>
        <w:t>).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t>Veranderingen &amp; contactmogelijkheden van uw rechten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Als betrokkene heeft u volgende rechten met betrekking tot uw persoonsgegevens: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* </w:t>
      </w:r>
      <w:r w:rsidRPr="006A363A">
        <w:rPr>
          <w:rFonts w:ascii="Arial" w:hAnsi="Arial" w:cs="Arial"/>
          <w:sz w:val="24"/>
          <w:szCs w:val="24"/>
          <w:lang w:val="nl-NL"/>
        </w:rPr>
        <w:t>Recht van inzage (Art. 15 AVG); het recht van toegang tot en inzage van al uw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persoonsgegevens en informatie die bij ons zijn geregistreerd en opgeslagen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in de wettelijk benoemde omvang;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* </w:t>
      </w:r>
      <w:r w:rsidRPr="006A363A">
        <w:rPr>
          <w:rFonts w:ascii="Arial" w:hAnsi="Arial" w:cs="Arial"/>
          <w:sz w:val="24"/>
          <w:szCs w:val="24"/>
          <w:lang w:val="nl-NL"/>
        </w:rPr>
        <w:t>Recht op rectificatie (Art. 16 AVG); u kunt verlangen dat uw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persoonsgegevens die feitelijk onjuist of onvolledig bij ons zijn geregistreerd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onmiddellijk worden gewijzigd of aangevuld;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* </w:t>
      </w:r>
      <w:r w:rsidRPr="006A363A">
        <w:rPr>
          <w:rFonts w:ascii="Arial" w:hAnsi="Arial" w:cs="Arial"/>
          <w:sz w:val="24"/>
          <w:szCs w:val="24"/>
          <w:lang w:val="nl-NL"/>
        </w:rPr>
        <w:t xml:space="preserve">Recht op </w:t>
      </w:r>
      <w:proofErr w:type="spellStart"/>
      <w:r w:rsidRPr="006A363A">
        <w:rPr>
          <w:rFonts w:ascii="Arial" w:hAnsi="Arial" w:cs="Arial"/>
          <w:sz w:val="24"/>
          <w:szCs w:val="24"/>
          <w:lang w:val="nl-NL"/>
        </w:rPr>
        <w:t>gegevenswissing</w:t>
      </w:r>
      <w:proofErr w:type="spellEnd"/>
      <w:r w:rsidRPr="006A363A">
        <w:rPr>
          <w:rFonts w:ascii="Arial" w:hAnsi="Arial" w:cs="Arial"/>
          <w:sz w:val="24"/>
          <w:szCs w:val="24"/>
          <w:lang w:val="nl-NL"/>
        </w:rPr>
        <w:t xml:space="preserve"> (recht op vergetelheid) (Art. 17 AVG); u kunt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verlangen dat uw persoonsgegevens die bij ons zijn geregistreerd worden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verwijderd. We kunnen gegevens echter langer bewaren als dat in de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volgende gevallen noodzakelijk is: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uitoefening van het recht op vrijheid van meningsuiting en van informatie;</w:t>
      </w:r>
    </w:p>
    <w:p w:rsidR="006A363A" w:rsidRPr="006A363A" w:rsidRDefault="006A363A" w:rsidP="006A363A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nakoming van een wettelijke verplichting;</w:t>
      </w:r>
    </w:p>
    <w:p w:rsidR="006A363A" w:rsidRPr="006A363A" w:rsidRDefault="006A363A" w:rsidP="006A363A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redenen van algemeen belang;</w:t>
      </w:r>
    </w:p>
    <w:p w:rsidR="006A363A" w:rsidRPr="006A363A" w:rsidRDefault="006A363A" w:rsidP="006A363A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bewaartermijnen met het oog op de Archiefwet of</w:t>
      </w:r>
    </w:p>
    <w:p w:rsidR="006A363A" w:rsidRPr="006A363A" w:rsidRDefault="006A363A" w:rsidP="006A363A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onderzoek voor de vaststelling, uitoefening of onderbouwing van een</w:t>
      </w:r>
    </w:p>
    <w:p w:rsidR="006A363A" w:rsidRDefault="006A363A" w:rsidP="006A363A">
      <w:pPr>
        <w:pStyle w:val="Geenafstand"/>
        <w:ind w:firstLine="708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rechtsvordering;</w:t>
      </w:r>
    </w:p>
    <w:p w:rsidR="006A363A" w:rsidRPr="006A363A" w:rsidRDefault="006A363A" w:rsidP="006A363A">
      <w:pPr>
        <w:pStyle w:val="Geenafstand"/>
        <w:ind w:firstLine="708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*</w:t>
      </w:r>
      <w:r w:rsidRPr="006A363A">
        <w:rPr>
          <w:rFonts w:ascii="Arial" w:hAnsi="Arial" w:cs="Arial"/>
          <w:sz w:val="24"/>
          <w:szCs w:val="24"/>
          <w:lang w:val="nl-NL"/>
        </w:rPr>
        <w:t xml:space="preserve"> Recht op beperking van de verwerking (Art. 18 AVG); u heeft het recht om de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verwerking van uw persoonsgegevens die bij ons zijn geregistreerd te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beperken, als</w:t>
      </w:r>
    </w:p>
    <w:p w:rsidR="006A363A" w:rsidRPr="006A363A" w:rsidRDefault="006A363A" w:rsidP="006A363A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de accuraatheid van de gegevens door u wordt tegengesproken;</w:t>
      </w:r>
    </w:p>
    <w:p w:rsidR="006A363A" w:rsidRPr="006A363A" w:rsidRDefault="006A363A" w:rsidP="006A363A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de verwerking onrechtmatig is en de betrokkene om beperking van de bewerking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6A363A">
        <w:rPr>
          <w:rFonts w:ascii="Arial" w:hAnsi="Arial" w:cs="Arial"/>
          <w:sz w:val="24"/>
          <w:szCs w:val="24"/>
          <w:lang w:val="nl-NL"/>
        </w:rPr>
        <w:t>vraagt in plaats van het recht op vergetelheid;</w:t>
      </w:r>
    </w:p>
    <w:p w:rsidR="006A363A" w:rsidRDefault="006A363A" w:rsidP="006A363A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u volgens artikel 21 AVG (Recht van bezwaar) bezwaar heeft gemaakt tegen de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6A363A">
        <w:rPr>
          <w:rFonts w:ascii="Arial" w:hAnsi="Arial" w:cs="Arial"/>
          <w:sz w:val="24"/>
          <w:szCs w:val="24"/>
          <w:lang w:val="nl-NL"/>
        </w:rPr>
        <w:t>verwerking van uw gegevens;</w:t>
      </w:r>
    </w:p>
    <w:p w:rsidR="006A363A" w:rsidRPr="006A363A" w:rsidRDefault="006A363A" w:rsidP="006A363A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* </w:t>
      </w:r>
      <w:r w:rsidRPr="006A363A">
        <w:rPr>
          <w:rFonts w:ascii="Arial" w:hAnsi="Arial" w:cs="Arial"/>
          <w:sz w:val="24"/>
          <w:szCs w:val="24"/>
          <w:lang w:val="nl-NL"/>
        </w:rPr>
        <w:t>Recht op overdraagbaarheid van gegevens (Art. 20 AVG); u kunt verlangen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dat de door u verstrekte persoonsgegevens die bij ons zijn geregistreerd op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een gestructureerde, gangbare en machine-leesbare formaat worden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ontvangen of aan een andere verantwoordelijke worden verzonden;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* </w:t>
      </w:r>
      <w:r w:rsidRPr="006A363A">
        <w:rPr>
          <w:rFonts w:ascii="Arial" w:hAnsi="Arial" w:cs="Arial"/>
          <w:sz w:val="24"/>
          <w:szCs w:val="24"/>
          <w:lang w:val="nl-NL"/>
        </w:rPr>
        <w:t>Recht om klacht in te dienen bij een toezichthoudende autoriteit (Art. 77 AVG).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Voor het indienen van een klacht kunt u zich in het algemeen wenden aan de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toezichthoudende autoriteit van uw woonplaats of van de plaats van uw werk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 xml:space="preserve">of de plaats van onze onderneming. 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Als u vragen heeft over registreren, verzamelen, verwerken en het gebruik van uw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persoonsgegevens of inlichtingen wenst over uw gegevens of als u vragen heeft over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correctie, beperken of wissen van gegevens, of als u verleende toestemmingen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wenst in te trekken of bezwaar wilt maakt tegen een bepaalde verwerking van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lastRenderedPageBreak/>
        <w:t>gegevens, kunt u direct contact met ons opnemen. Onze contactgegevens vindt u bij</w:t>
      </w:r>
    </w:p>
    <w:p w:rsid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ons op de website in het menu contact of in het colofon.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</w:p>
    <w:p w:rsid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6A363A">
        <w:rPr>
          <w:rFonts w:ascii="Arial" w:hAnsi="Arial" w:cs="Arial"/>
          <w:b/>
          <w:sz w:val="24"/>
          <w:szCs w:val="24"/>
          <w:lang w:val="nl-NL"/>
        </w:rPr>
        <w:t>Vragen en feedback</w:t>
      </w:r>
    </w:p>
    <w:p w:rsidR="006A363A" w:rsidRPr="006A363A" w:rsidRDefault="006A363A" w:rsidP="006A363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We controleren regelmatig of we aan dit privacy beleid voldoen. Als u vragen heeft</w:t>
      </w:r>
    </w:p>
    <w:p w:rsidR="006A363A" w:rsidRPr="006A363A" w:rsidRDefault="006A363A" w:rsidP="006A363A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6A363A">
        <w:rPr>
          <w:rFonts w:ascii="Arial" w:hAnsi="Arial" w:cs="Arial"/>
          <w:sz w:val="24"/>
          <w:szCs w:val="24"/>
          <w:lang w:val="nl-NL"/>
        </w:rPr>
        <w:t>over dit privacy beleid, kunt u contact met ons opnemen:</w:t>
      </w:r>
    </w:p>
    <w:p w:rsidR="001D759A" w:rsidRPr="006A363A" w:rsidRDefault="006A363A" w:rsidP="006A363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info@finish-frame.nl</w:t>
      </w:r>
    </w:p>
    <w:sectPr w:rsidR="001D759A" w:rsidRPr="006A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455"/>
    <w:multiLevelType w:val="hybridMultilevel"/>
    <w:tmpl w:val="BB568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5C91"/>
    <w:multiLevelType w:val="hybridMultilevel"/>
    <w:tmpl w:val="F0020AD6"/>
    <w:lvl w:ilvl="0" w:tplc="9BD4A3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EDE"/>
    <w:multiLevelType w:val="hybridMultilevel"/>
    <w:tmpl w:val="E71EEA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369D"/>
    <w:multiLevelType w:val="hybridMultilevel"/>
    <w:tmpl w:val="B6F69928"/>
    <w:lvl w:ilvl="0" w:tplc="DF9619D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4268"/>
    <w:multiLevelType w:val="hybridMultilevel"/>
    <w:tmpl w:val="CDD633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04FF8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B47F4"/>
    <w:multiLevelType w:val="hybridMultilevel"/>
    <w:tmpl w:val="7B7A65DC"/>
    <w:lvl w:ilvl="0" w:tplc="E934EE4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A"/>
    <w:rsid w:val="001D759A"/>
    <w:rsid w:val="006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5336"/>
  <w15:chartTrackingRefBased/>
  <w15:docId w15:val="{7D44F0C9-EFF8-4114-A14E-EFED939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363A"/>
    <w:pPr>
      <w:spacing w:after="0" w:line="240" w:lineRule="auto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6A3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nish-frame.nl" TargetMode="External"/><Relationship Id="rId5" Type="http://schemas.openxmlformats.org/officeDocument/2006/relationships/hyperlink" Target="https://tools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1928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</dc:creator>
  <cp:keywords/>
  <dc:description/>
  <cp:lastModifiedBy>Saskia</cp:lastModifiedBy>
  <cp:revision>1</cp:revision>
  <dcterms:created xsi:type="dcterms:W3CDTF">2021-12-14T13:11:00Z</dcterms:created>
  <dcterms:modified xsi:type="dcterms:W3CDTF">2021-12-14T13:21:00Z</dcterms:modified>
</cp:coreProperties>
</file>